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Pr="00695F6C" w:rsidRDefault="00695F6C" w:rsidP="0069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695F6C" w:rsidRPr="00695F6C" w:rsidRDefault="00695F6C" w:rsidP="00695F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95F6C" w:rsidRPr="00695F6C" w:rsidRDefault="00695F6C" w:rsidP="00695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F6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города Ханты-Мансийска от 12.07.2013 №803 «Об утверждении стандарта качества оказания муниципальной услуги «Создание условий для продвижения и предоставления туристских услуг на территории города Ханты-Мансийска»</w:t>
      </w:r>
    </w:p>
    <w:p w:rsidR="00695F6C" w:rsidRPr="00695F6C" w:rsidRDefault="00695F6C" w:rsidP="00695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6C" w:rsidRPr="00695F6C" w:rsidRDefault="00695F6C" w:rsidP="0069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 от 12.07.2013 №803 «Об утверждении стандарта качества оказания муниципальной услуги «Создание условий для продвижения и предоставления туристских услуг на территории города Ханты-Мансийска»</w:t>
      </w:r>
      <w:r w:rsidRPr="00695F6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проект постановления) разработан в целях приведения постановления Администрации города Ханты-Мансийска от 12.07.2013 №803 «Об утверждении стандарта качества оказания муниципальной услуги «Создание условий для продвижения</w:t>
      </w:r>
      <w:proofErr w:type="gramEnd"/>
      <w:r w:rsidRPr="00695F6C">
        <w:rPr>
          <w:rFonts w:ascii="Times New Roman" w:eastAsia="Calibri" w:hAnsi="Times New Roman" w:cs="Times New Roman"/>
          <w:bCs/>
          <w:sz w:val="28"/>
          <w:szCs w:val="28"/>
        </w:rPr>
        <w:t xml:space="preserve"> и предоставления туристских услуг на территории города Ханты-Мансийска» (далее – постановление) в соответствие с требованиями действующих правовых актов. </w:t>
      </w:r>
    </w:p>
    <w:p w:rsidR="00695F6C" w:rsidRPr="00695F6C" w:rsidRDefault="00695F6C" w:rsidP="00695F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F6C">
        <w:rPr>
          <w:rFonts w:ascii="Times New Roman" w:eastAsia="Calibri" w:hAnsi="Times New Roman" w:cs="Times New Roman"/>
          <w:bCs/>
          <w:sz w:val="28"/>
          <w:szCs w:val="28"/>
        </w:rPr>
        <w:t>Данный муниципальный нормативный правовой акт содержит ссылки на правовые акты, признанные утратившими силу, а именно:</w:t>
      </w:r>
    </w:p>
    <w:p w:rsidR="00695F6C" w:rsidRPr="00695F6C" w:rsidRDefault="00695F6C" w:rsidP="00695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F6C">
        <w:rPr>
          <w:rFonts w:ascii="Times New Roman" w:eastAsia="Calibri" w:hAnsi="Times New Roman" w:cs="Times New Roman"/>
          <w:bCs/>
          <w:sz w:val="28"/>
          <w:szCs w:val="28"/>
        </w:rPr>
        <w:t>В констатирующей части постановления:</w:t>
      </w:r>
    </w:p>
    <w:p w:rsidR="00695F6C" w:rsidRPr="00695F6C" w:rsidRDefault="00695F6C" w:rsidP="00695F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F6C">
        <w:rPr>
          <w:rFonts w:ascii="Times New Roman" w:eastAsia="Calibri" w:hAnsi="Times New Roman" w:cs="Times New Roman"/>
          <w:bCs/>
          <w:sz w:val="28"/>
          <w:szCs w:val="28"/>
        </w:rPr>
        <w:t>- постановление Администрации города Ханты-Мансийска от 08.07.2009 N 510 "Об утверждении Положения о стандартах качества предоставления муниципальных услуг города Ханты-Мансийска";</w:t>
      </w:r>
    </w:p>
    <w:p w:rsidR="00695F6C" w:rsidRPr="00695F6C" w:rsidRDefault="00695F6C" w:rsidP="00695F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 города Ханты-Мансийска от 07.03.2014 № 152 «Об утверждении Перечня муниципальных услуг (работ) города Ханты-Мансийска» (утратило силу с 01.01.2016 в связи с изданием постановления Администрации города Ханты-Мансийска от 05.10.2015 № 1171).</w:t>
      </w:r>
    </w:p>
    <w:p w:rsidR="00695F6C" w:rsidRPr="00695F6C" w:rsidRDefault="00695F6C" w:rsidP="00695F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связи с принятием муниципальных нормативных правовых актов: </w:t>
      </w:r>
    </w:p>
    <w:p w:rsidR="00695F6C" w:rsidRPr="00695F6C" w:rsidRDefault="00695F6C" w:rsidP="00695F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95F6C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Администрации города Ханты-Мансийска от 31.12.2014 № 1316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Ханты-Мансийска»; </w:t>
      </w:r>
    </w:p>
    <w:p w:rsidR="00695F6C" w:rsidRPr="00695F6C" w:rsidRDefault="00695F6C" w:rsidP="00695F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F6C">
        <w:rPr>
          <w:rFonts w:ascii="Times New Roman" w:eastAsia="Calibri" w:hAnsi="Times New Roman" w:cs="Times New Roman"/>
          <w:bCs/>
          <w:sz w:val="28"/>
          <w:szCs w:val="28"/>
        </w:rPr>
        <w:t>- постановления Администрации города Ханты-Мансийска от 12.10.2015 № 1203 «Об утверждении Положения о стандартах качества оказания муниципальных услуг (выполнения муниципальных работ) города Ханты-Мансийска»,</w:t>
      </w:r>
    </w:p>
    <w:p w:rsidR="00695F6C" w:rsidRPr="00695F6C" w:rsidRDefault="00695F6C" w:rsidP="00695F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F6C">
        <w:rPr>
          <w:rFonts w:ascii="Times New Roman" w:eastAsia="Calibri" w:hAnsi="Times New Roman" w:cs="Times New Roman"/>
          <w:bCs/>
          <w:sz w:val="28"/>
          <w:szCs w:val="28"/>
        </w:rPr>
        <w:t xml:space="preserve"> констатирующая часть постановления изложена в новой редакции. </w:t>
      </w:r>
    </w:p>
    <w:p w:rsidR="00695F6C" w:rsidRPr="00695F6C" w:rsidRDefault="00695F6C" w:rsidP="00695F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695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</w:t>
      </w:r>
      <w:r w:rsidRPr="00695F6C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ведомственным перечнем муниципальных услуг и работ, оказываемых и выполняемых муниципальными учреждениями города Ханты-Мансийска, сформированным в информационной системе, доступ к которой </w:t>
      </w:r>
      <w:r w:rsidRPr="00695F6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осуществляется через единый портал бюджетной системы Российской Федерации (www.budget.gov.ru) в информационно-телекоммуникационной сети Интернет, и утвержденным Администрацией города Ханты-Мансийска, по тексту проекта постановления слова «оказание муниципальной услуги» были заменены на «выполнение муниципальной работы», а</w:t>
      </w:r>
      <w:proofErr w:type="gramEnd"/>
      <w:r w:rsidRPr="00695F6C">
        <w:rPr>
          <w:rFonts w:ascii="Times New Roman" w:eastAsia="Calibri" w:hAnsi="Times New Roman" w:cs="Times New Roman"/>
          <w:bCs/>
          <w:sz w:val="28"/>
          <w:szCs w:val="28"/>
        </w:rPr>
        <w:t xml:space="preserve"> наименование муниципальной работы «Создание условий для продвижения и предоставления туристских услуг на территории города Ханты-Мансийска» заменено на «Оказание туристско-информационных услуг», в том числе в самом названии постановления. </w:t>
      </w:r>
    </w:p>
    <w:p w:rsidR="00695F6C" w:rsidRPr="00695F6C" w:rsidRDefault="00695F6C" w:rsidP="00695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95F6C">
        <w:rPr>
          <w:rFonts w:ascii="Times New Roman" w:eastAsia="Calibri" w:hAnsi="Times New Roman" w:cs="Times New Roman"/>
          <w:sz w:val="28"/>
          <w:szCs w:val="28"/>
        </w:rPr>
        <w:t xml:space="preserve">Принятие настоящего проекта постановления не потребует </w:t>
      </w:r>
      <w:r w:rsidRPr="00695F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дополнительного финансирования из бюджета города Ханты-Мансийска.</w:t>
      </w:r>
    </w:p>
    <w:p w:rsidR="00695F6C" w:rsidRPr="00695F6C" w:rsidRDefault="00695F6C" w:rsidP="0069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6C" w:rsidRPr="00695F6C" w:rsidRDefault="00695F6C" w:rsidP="00695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43" w:rsidRDefault="00695F6C" w:rsidP="00695F6C">
      <w:r w:rsidRPr="006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Pr="00695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А.С. Линкер</w:t>
      </w:r>
      <w:bookmarkStart w:id="0" w:name="_GoBack"/>
      <w:bookmarkEnd w:id="0"/>
    </w:p>
    <w:sectPr w:rsidR="00AA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C14"/>
    <w:multiLevelType w:val="hybridMultilevel"/>
    <w:tmpl w:val="F1EC84D8"/>
    <w:lvl w:ilvl="0" w:tplc="33B65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9"/>
    <w:rsid w:val="00695F6C"/>
    <w:rsid w:val="00AA3C43"/>
    <w:rsid w:val="00D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Анастасия Михайловна</dc:creator>
  <cp:keywords/>
  <dc:description/>
  <cp:lastModifiedBy>Мясникова Анастасия Михайловна</cp:lastModifiedBy>
  <cp:revision>2</cp:revision>
  <dcterms:created xsi:type="dcterms:W3CDTF">2016-02-10T05:59:00Z</dcterms:created>
  <dcterms:modified xsi:type="dcterms:W3CDTF">2016-02-10T06:00:00Z</dcterms:modified>
</cp:coreProperties>
</file>